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3329" w:rsidRPr="005A3329" w:rsidRDefault="005A3329" w:rsidP="005A3329">
      <w:pPr>
        <w:widowControl w:val="0"/>
        <w:overflowPunct w:val="0"/>
        <w:autoSpaceDE w:val="0"/>
        <w:autoSpaceDN w:val="0"/>
        <w:adjustRightInd w:val="0"/>
        <w:spacing w:line="276" w:lineRule="auto"/>
        <w:ind w:left="709" w:hanging="709"/>
        <w:jc w:val="center"/>
        <w:textAlignment w:val="baseline"/>
        <w:rPr>
          <w:rFonts w:cs="David"/>
          <w:b/>
          <w:bCs/>
          <w:kern w:val="28"/>
          <w:szCs w:val="24"/>
          <w:rtl/>
        </w:rPr>
      </w:pPr>
      <w:bookmarkStart w:id="0" w:name="_GoBack"/>
      <w:bookmarkEnd w:id="0"/>
      <w:r w:rsidRPr="005A3329">
        <w:rPr>
          <w:rFonts w:cs="David" w:hint="cs"/>
          <w:b/>
          <w:bCs/>
          <w:kern w:val="28"/>
          <w:szCs w:val="24"/>
          <w:rtl/>
        </w:rPr>
        <w:t xml:space="preserve">מכרז פומבי </w:t>
      </w:r>
    </w:p>
    <w:p w:rsidR="005A3329" w:rsidRPr="005A3329" w:rsidRDefault="005A3329" w:rsidP="00F02F7F">
      <w:pPr>
        <w:widowControl w:val="0"/>
        <w:overflowPunct w:val="0"/>
        <w:autoSpaceDE w:val="0"/>
        <w:autoSpaceDN w:val="0"/>
        <w:adjustRightInd w:val="0"/>
        <w:spacing w:line="276" w:lineRule="auto"/>
        <w:ind w:left="709" w:hanging="709"/>
        <w:jc w:val="center"/>
        <w:textAlignment w:val="baseline"/>
        <w:rPr>
          <w:rFonts w:cs="David"/>
          <w:b/>
          <w:bCs/>
          <w:kern w:val="28"/>
          <w:szCs w:val="24"/>
          <w:rtl/>
        </w:rPr>
      </w:pPr>
      <w:r w:rsidRPr="005A3329">
        <w:rPr>
          <w:rFonts w:cs="David" w:hint="cs"/>
          <w:b/>
          <w:bCs/>
          <w:kern w:val="28"/>
          <w:szCs w:val="24"/>
          <w:rtl/>
        </w:rPr>
        <w:t xml:space="preserve">מס' </w:t>
      </w:r>
      <w:r w:rsidR="00F02F7F">
        <w:rPr>
          <w:rFonts w:cs="David" w:hint="cs"/>
          <w:b/>
          <w:bCs/>
          <w:kern w:val="28"/>
          <w:szCs w:val="24"/>
          <w:rtl/>
        </w:rPr>
        <w:t>20</w:t>
      </w:r>
      <w:r w:rsidRPr="005A3329">
        <w:rPr>
          <w:rFonts w:cs="David" w:hint="cs"/>
          <w:b/>
          <w:bCs/>
          <w:kern w:val="28"/>
          <w:szCs w:val="24"/>
          <w:rtl/>
        </w:rPr>
        <w:t xml:space="preserve">/2016 </w:t>
      </w:r>
    </w:p>
    <w:p w:rsidR="002D78E0" w:rsidRPr="00F02F7F" w:rsidRDefault="00F02F7F" w:rsidP="005A3329">
      <w:pPr>
        <w:widowControl w:val="0"/>
        <w:overflowPunct w:val="0"/>
        <w:autoSpaceDE w:val="0"/>
        <w:autoSpaceDN w:val="0"/>
        <w:adjustRightInd w:val="0"/>
        <w:spacing w:line="276" w:lineRule="auto"/>
        <w:ind w:left="709" w:hanging="709"/>
        <w:jc w:val="center"/>
        <w:textAlignment w:val="baseline"/>
        <w:rPr>
          <w:rFonts w:cs="David"/>
          <w:szCs w:val="24"/>
          <w:rtl/>
        </w:rPr>
      </w:pPr>
      <w:r>
        <w:rPr>
          <w:rFonts w:cs="David" w:hint="cs"/>
          <w:b/>
          <w:bCs/>
          <w:kern w:val="28"/>
          <w:szCs w:val="24"/>
          <w:rtl/>
        </w:rPr>
        <w:t xml:space="preserve">להקמה ותפעול של מוקד טלפוני ולמתן שירותי תפעול מערך אחורי </w:t>
      </w:r>
      <w:r>
        <w:rPr>
          <w:rFonts w:cs="David"/>
          <w:b/>
          <w:bCs/>
          <w:kern w:val="28"/>
          <w:szCs w:val="24"/>
        </w:rPr>
        <w:t>(Back Office)</w:t>
      </w:r>
      <w:r>
        <w:rPr>
          <w:rFonts w:cs="David" w:hint="cs"/>
          <w:b/>
          <w:bCs/>
          <w:kern w:val="28"/>
          <w:szCs w:val="24"/>
          <w:rtl/>
        </w:rPr>
        <w:t xml:space="preserve"> לפניות ציבור ולסוכנים ויועצים</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5A3329" w:rsidRDefault="005A3329" w:rsidP="00F02F7F">
      <w:pPr>
        <w:widowControl w:val="0"/>
        <w:overflowPunct w:val="0"/>
        <w:autoSpaceDE w:val="0"/>
        <w:autoSpaceDN w:val="0"/>
        <w:adjustRightInd w:val="0"/>
        <w:spacing w:line="360" w:lineRule="auto"/>
        <w:ind w:left="-58"/>
        <w:jc w:val="both"/>
        <w:textAlignment w:val="baseline"/>
        <w:rPr>
          <w:rFonts w:cs="David"/>
          <w:szCs w:val="24"/>
          <w:rtl/>
        </w:rPr>
      </w:pPr>
      <w:r w:rsidRPr="005A3329">
        <w:rPr>
          <w:rFonts w:cs="David"/>
          <w:szCs w:val="24"/>
          <w:rtl/>
        </w:rPr>
        <w:t xml:space="preserve">משרד האוצר (להלן: </w:t>
      </w:r>
      <w:r w:rsidRPr="005A3329">
        <w:rPr>
          <w:rFonts w:cs="David"/>
          <w:b/>
          <w:bCs/>
          <w:szCs w:val="24"/>
          <w:rtl/>
        </w:rPr>
        <w:t>"המשרד"</w:t>
      </w:r>
      <w:r w:rsidRPr="005A3329">
        <w:rPr>
          <w:rFonts w:cs="David" w:hint="cs"/>
          <w:szCs w:val="24"/>
          <w:rtl/>
        </w:rPr>
        <w:t xml:space="preserve"> או </w:t>
      </w:r>
      <w:r w:rsidRPr="005A3329">
        <w:rPr>
          <w:rFonts w:cs="David" w:hint="cs"/>
          <w:b/>
          <w:bCs/>
          <w:szCs w:val="24"/>
          <w:rtl/>
        </w:rPr>
        <w:t>"המזמין"</w:t>
      </w:r>
      <w:r w:rsidRPr="005A3329">
        <w:rPr>
          <w:rFonts w:cs="David"/>
          <w:szCs w:val="24"/>
          <w:rtl/>
        </w:rPr>
        <w:t xml:space="preserve">) </w:t>
      </w:r>
      <w:r w:rsidRPr="005A3329">
        <w:rPr>
          <w:rFonts w:cs="David" w:hint="cs"/>
          <w:szCs w:val="24"/>
          <w:rtl/>
        </w:rPr>
        <w:t xml:space="preserve">מתכבד לפנות בזאת בבקשה לקבלת הצעות, </w:t>
      </w:r>
      <w:r w:rsidRPr="005A3329">
        <w:rPr>
          <w:rFonts w:cs="David"/>
          <w:szCs w:val="24"/>
          <w:rtl/>
        </w:rPr>
        <w:t xml:space="preserve"> </w:t>
      </w:r>
      <w:r w:rsidR="00F02F7F" w:rsidRPr="00F02F7F">
        <w:rPr>
          <w:rFonts w:cs="David"/>
          <w:szCs w:val="24"/>
          <w:rtl/>
        </w:rPr>
        <w:t>להקמה ותפעול של מוקד טלפוני ולמתן שירותי תפעול מערך אחורי (</w:t>
      </w:r>
      <w:r w:rsidR="00F02F7F" w:rsidRPr="00F02F7F">
        <w:rPr>
          <w:rFonts w:cs="David"/>
          <w:szCs w:val="24"/>
        </w:rPr>
        <w:t>Back Office</w:t>
      </w:r>
      <w:r w:rsidR="00F02F7F" w:rsidRPr="00F02F7F">
        <w:rPr>
          <w:rFonts w:cs="David"/>
          <w:szCs w:val="24"/>
          <w:rtl/>
        </w:rPr>
        <w:t>) לפניות ציבור ולסוכנים ויועצים</w:t>
      </w:r>
      <w:r w:rsidR="00F02F7F">
        <w:rPr>
          <w:rFonts w:cs="David" w:hint="cs"/>
          <w:szCs w:val="24"/>
          <w:rtl/>
        </w:rPr>
        <w:t xml:space="preserve"> על </w:t>
      </w:r>
      <w:r w:rsidRPr="005A3329">
        <w:rPr>
          <w:rFonts w:cs="David"/>
          <w:szCs w:val="24"/>
          <w:rtl/>
        </w:rPr>
        <w:t>בסיס התקשרות קבלנית</w:t>
      </w:r>
      <w:r w:rsidRPr="005A3329">
        <w:rPr>
          <w:rFonts w:cs="David" w:hint="cs"/>
          <w:szCs w:val="24"/>
          <w:rtl/>
        </w:rPr>
        <w:t xml:space="preserve">, </w:t>
      </w:r>
      <w:r w:rsidRPr="005A3329">
        <w:rPr>
          <w:rFonts w:cs="David"/>
          <w:szCs w:val="24"/>
          <w:rtl/>
        </w:rPr>
        <w:t xml:space="preserve">למשרד </w:t>
      </w:r>
      <w:r>
        <w:rPr>
          <w:rFonts w:cs="David" w:hint="cs"/>
          <w:szCs w:val="24"/>
          <w:rtl/>
        </w:rPr>
        <w:t>כמפורט במסמכי המכרז.</w:t>
      </w:r>
    </w:p>
    <w:p w:rsidR="00643D78" w:rsidRPr="00F21E50" w:rsidRDefault="00643D78" w:rsidP="00F02F7F">
      <w:pPr>
        <w:widowControl w:val="0"/>
        <w:overflowPunct w:val="0"/>
        <w:autoSpaceDE w:val="0"/>
        <w:autoSpaceDN w:val="0"/>
        <w:adjustRightInd w:val="0"/>
        <w:spacing w:line="360" w:lineRule="auto"/>
        <w:ind w:left="-58"/>
        <w:jc w:val="both"/>
        <w:textAlignment w:val="baseline"/>
        <w:rPr>
          <w:rFonts w:cs="David"/>
          <w:szCs w:val="24"/>
          <w:rtl/>
        </w:rPr>
      </w:pPr>
      <w:r w:rsidRPr="00F21E50">
        <w:rPr>
          <w:rFonts w:cs="David" w:hint="cs"/>
          <w:szCs w:val="24"/>
          <w:rtl/>
        </w:rPr>
        <w:t>תקופת ההתקשרות</w:t>
      </w:r>
      <w:r w:rsidR="00F9512F" w:rsidRPr="00F21E50">
        <w:rPr>
          <w:rFonts w:cs="David" w:hint="cs"/>
          <w:szCs w:val="24"/>
          <w:rtl/>
        </w:rPr>
        <w:t>:</w:t>
      </w:r>
      <w:r w:rsidRPr="00F21E50">
        <w:rPr>
          <w:rFonts w:cs="David" w:hint="cs"/>
          <w:szCs w:val="24"/>
          <w:rtl/>
        </w:rPr>
        <w:t xml:space="preserve"> שנה מיום </w:t>
      </w:r>
      <w:r w:rsidR="002D78E0" w:rsidRPr="00F21E50">
        <w:rPr>
          <w:rFonts w:cs="David" w:hint="cs"/>
          <w:szCs w:val="24"/>
          <w:rtl/>
        </w:rPr>
        <w:t>חתימת מורשי החתימה מטעם המזמין על הסכם ההתקשרות</w:t>
      </w:r>
      <w:r w:rsidRPr="00F21E50">
        <w:rPr>
          <w:rFonts w:cs="David" w:hint="cs"/>
          <w:szCs w:val="24"/>
          <w:rtl/>
        </w:rPr>
        <w:t xml:space="preserve">. למזמין שמורה אופציה להארכת </w:t>
      </w:r>
      <w:r w:rsidR="005A3329">
        <w:rPr>
          <w:rFonts w:cs="David" w:hint="cs"/>
          <w:szCs w:val="24"/>
          <w:rtl/>
        </w:rPr>
        <w:t>תקופת ההתקשרות ב</w:t>
      </w:r>
      <w:r w:rsidR="00F02F7F">
        <w:rPr>
          <w:rFonts w:cs="David" w:hint="cs"/>
          <w:szCs w:val="24"/>
          <w:rtl/>
        </w:rPr>
        <w:t>שש</w:t>
      </w:r>
      <w:r w:rsidR="005A3329">
        <w:rPr>
          <w:rFonts w:cs="David" w:hint="cs"/>
          <w:szCs w:val="24"/>
          <w:rtl/>
        </w:rPr>
        <w:t xml:space="preserve"> תקופות נוספות בנות שנה כל אחת.</w:t>
      </w:r>
      <w:r w:rsidRPr="00F21E50">
        <w:rPr>
          <w:rFonts w:cs="David" w:hint="cs"/>
          <w:szCs w:val="24"/>
          <w:rtl/>
        </w:rPr>
        <w:t xml:space="preserve">                       </w:t>
      </w:r>
    </w:p>
    <w:p w:rsidR="00643D78" w:rsidRDefault="002D78E0" w:rsidP="00643D78">
      <w:pPr>
        <w:widowControl w:val="0"/>
        <w:overflowPunct w:val="0"/>
        <w:autoSpaceDE w:val="0"/>
        <w:autoSpaceDN w:val="0"/>
        <w:adjustRightInd w:val="0"/>
        <w:spacing w:before="120" w:after="120"/>
        <w:jc w:val="both"/>
        <w:textAlignment w:val="baseline"/>
        <w:rPr>
          <w:rFonts w:cs="David"/>
          <w:szCs w:val="24"/>
          <w:rtl/>
        </w:rPr>
      </w:pPr>
      <w:r w:rsidRPr="00F21E50">
        <w:rPr>
          <w:rFonts w:cs="David" w:hint="cs"/>
          <w:b/>
          <w:bCs/>
          <w:szCs w:val="24"/>
          <w:u w:val="single"/>
          <w:rtl/>
        </w:rPr>
        <w:t>לצורך הגשת הצעה במכרז, על המציע לעמוד בתנאי הסף הבאים</w:t>
      </w:r>
      <w:r w:rsidR="00F02F7F">
        <w:rPr>
          <w:rFonts w:cs="David" w:hint="cs"/>
          <w:b/>
          <w:bCs/>
          <w:szCs w:val="24"/>
          <w:u w:val="single"/>
          <w:rtl/>
        </w:rPr>
        <w:t>,</w:t>
      </w:r>
      <w:r w:rsidRPr="00F21E50">
        <w:rPr>
          <w:rFonts w:cs="David" w:hint="cs"/>
          <w:b/>
          <w:bCs/>
          <w:szCs w:val="24"/>
          <w:u w:val="single"/>
          <w:rtl/>
        </w:rPr>
        <w:t xml:space="preserve"> כמפורט במסמכי המכרז</w:t>
      </w:r>
      <w:r w:rsidRPr="00F02F7F">
        <w:rPr>
          <w:rFonts w:cs="David" w:hint="cs"/>
          <w:b/>
          <w:bCs/>
          <w:szCs w:val="24"/>
          <w:rtl/>
        </w:rPr>
        <w:t>:</w:t>
      </w:r>
    </w:p>
    <w:p w:rsidR="00F02F7F" w:rsidRPr="00F02F7F" w:rsidRDefault="00F02F7F" w:rsidP="00F02F7F">
      <w:pPr>
        <w:widowControl w:val="0"/>
        <w:numPr>
          <w:ilvl w:val="0"/>
          <w:numId w:val="17"/>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פירוט ניסיון המציע:</w:t>
      </w:r>
    </w:p>
    <w:p w:rsidR="00F02F7F" w:rsidRPr="00F02F7F" w:rsidRDefault="00F02F7F" w:rsidP="00061B08">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אגף שוק ההון יפנה ללקוח אחד לפחות של המציע לקבלת חוות דעת מפורטת. המציע יפרט רשימת ממליצים הכוללת פרטי אנשי קשר וטלפונים וכתובת מייל ליצירת קשר, כולל תיאור הפעילות, (ניתן להציג רשימה המכילה למעלה מלקוח אחד). </w:t>
      </w:r>
    </w:p>
    <w:p w:rsidR="00061B08"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Pr>
      </w:pPr>
      <w:r w:rsidRPr="00061B08">
        <w:rPr>
          <w:rFonts w:cs="David"/>
          <w:i/>
          <w:szCs w:val="24"/>
          <w:rtl/>
        </w:rPr>
        <w:t xml:space="preserve">למציע ניסיון קודם מוכח בשלוש השנים שקדמו למועד האחרון להגשת הצעות במכרז זה בהפעלת מוקד שרות, כאשר המוקד הינו ייעודי (מספק שירותים ללקוח אחד), בהיקף מינימאלי נדרש של 10 עמדות פעילות בו זמנית בשעות השיא לפעילות נכנסת וזאת בהפעלה רציפה במשך שנתיים לפחות. </w:t>
      </w:r>
    </w:p>
    <w:p w:rsidR="00F02F7F" w:rsidRPr="00061B08"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061B08">
        <w:rPr>
          <w:rFonts w:cs="David"/>
          <w:i/>
          <w:szCs w:val="24"/>
          <w:rtl/>
        </w:rPr>
        <w:t>סטאטוס פעילות- עדיפות תינתן ללקוחות ממליצים להם נותן המציע שרות במועד הגשת ההצעה.</w:t>
      </w:r>
    </w:p>
    <w:p w:rsidR="00F02F7F" w:rsidRPr="00F02F7F" w:rsidRDefault="00F02F7F" w:rsidP="00F02F7F">
      <w:pPr>
        <w:widowControl w:val="0"/>
        <w:numPr>
          <w:ilvl w:val="0"/>
          <w:numId w:val="17"/>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אישורים - השתתפות במכרז מותנית בהמצאת כל האישורים המפורטים להלן כשהם תקפים למועד הגשת ההצעה:</w:t>
      </w:r>
    </w:p>
    <w:p w:rsidR="00F02F7F" w:rsidRPr="00F02F7F"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אישור על ניהול פנקסי חשבונות- קיומם של אישורים על פי חוק עסקאות גופים ציבוריים (אכיפת ניהול חשבונות ותשלום חובות מס), התשל"ו 1976 – אישור ניכוי מס ואישור על ניהול פנקס חשבונות רו"ח או בחתימתו של יועץ מס. </w:t>
      </w:r>
    </w:p>
    <w:p w:rsidR="00F02F7F" w:rsidRPr="00F02F7F"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המצאת כל האישורים הנדרשים לפי חוק עסקאות גופים ציבוריים, התשל"ו- 1976, (להלן – חוק עסקאות גופים ציבוריים) כמפורט להלן: </w:t>
      </w:r>
    </w:p>
    <w:p w:rsidR="00F02F7F" w:rsidRPr="00F02F7F" w:rsidRDefault="00F02F7F" w:rsidP="00F90633">
      <w:pPr>
        <w:widowControl w:val="0"/>
        <w:numPr>
          <w:ilvl w:val="2"/>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אישור תקף על ניהול חשבונות ורשומות ועל דיווח לרשויות מס הכנסה ומע"מ כחוק, כפי שנדרש בסעיף 2 לחוק עסקאות גופים ציבוריים.</w:t>
      </w:r>
    </w:p>
    <w:p w:rsidR="00F02F7F" w:rsidRPr="00F02F7F" w:rsidRDefault="00F02F7F" w:rsidP="00061B08">
      <w:pPr>
        <w:widowControl w:val="0"/>
        <w:numPr>
          <w:ilvl w:val="2"/>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w:t>
      </w:r>
    </w:p>
    <w:p w:rsidR="00061B08"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Pr>
      </w:pPr>
      <w:r w:rsidRPr="00061B08">
        <w:rPr>
          <w:rFonts w:cs="David"/>
          <w:i/>
          <w:szCs w:val="24"/>
          <w:rtl/>
        </w:rPr>
        <w:t>המציע יצרף להצעתו הצהרה בה הוא מאשר כי קרא והבין את כל תנאי המכרז והדרישות המפורטות בו, קיבל את ההסברים וההבהרות אשר ביקש לדעת לצורך מימוש כלל הדרישות המפורטות לאורך כל תקופת ההתקשרות וההארכות במידה שתהיינה</w:t>
      </w:r>
    </w:p>
    <w:p w:rsidR="00F02F7F" w:rsidRPr="00061B08"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061B08">
        <w:rPr>
          <w:rFonts w:cs="David"/>
          <w:i/>
          <w:szCs w:val="24"/>
          <w:rtl/>
        </w:rPr>
        <w:t xml:space="preserve">במידה והמציע הוא עסק בשליטת אישה – אישור ותצהיר לעניין עסק בשליטת אישה כהגדרתם בהוראת תכ"ם 7.4.9 – הגדרת מסמכי מכרז. </w:t>
      </w:r>
    </w:p>
    <w:p w:rsidR="00F02F7F" w:rsidRPr="00F02F7F"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על המציע לקיים את כל חוקי העבודה, התקנות והצווים וכן ההסכמים הקיבוציים בענפים הנוגעים לתחום פעילותו. על המציע להמציא אישור רו"ח המעיד כי השכר המשולם לעובדיו אינו נמוך משכר מינימום וכי מופרשים עבורם כספים כמתחייב מהוראות הסכם קיבוצי או צו הרחבה שחל עליהם.</w:t>
      </w:r>
    </w:p>
    <w:p w:rsidR="00F02F7F" w:rsidRPr="00F02F7F" w:rsidRDefault="00F02F7F" w:rsidP="00F90633">
      <w:pPr>
        <w:widowControl w:val="0"/>
        <w:numPr>
          <w:ilvl w:val="1"/>
          <w:numId w:val="21"/>
        </w:numPr>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כדי להוכיח את עמידתו של המציע בתנאי זה יצרף המציע, אם הוא תאגיד </w:t>
      </w:r>
      <w:r w:rsidRPr="00F02F7F">
        <w:rPr>
          <w:rFonts w:cs="David"/>
          <w:i/>
          <w:szCs w:val="24"/>
          <w:rtl/>
        </w:rPr>
        <w:lastRenderedPageBreak/>
        <w:t>[חברה או שותפות] - תעודת התאגדות וכן תמצית רישום עדכנית מרשם החברות או השותפויות אשר תקפה למועד הגשת ההצעות בפניה או תקפה למועד שעד 7 ימים קודם למועד הגשת ההצעות.</w:t>
      </w:r>
    </w:p>
    <w:p w:rsidR="00F02F7F" w:rsidRP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אם המציע אינו תאגיד  - תעודת עוסק מורשה.</w:t>
      </w:r>
    </w:p>
    <w:p w:rsidR="00F02F7F" w:rsidRP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על המשתתף במכרז לצרף להצעה אישור מרואה חשבון המבקר את החברה או מעורך דין שבשירות החברה על התחייבות המציע לעמוד בדרישה לעשות שימוש לצורך המכרז אך ורק בתוכנות מקוריות.</w:t>
      </w:r>
    </w:p>
    <w:p w:rsidR="00F02F7F" w:rsidRP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אישור מורשי חתימה ודוגמאות חתימה- יש לצרף אישור חתום ע"י עו"ד על מורשי חתימה ודוגמאות חתימה. </w:t>
      </w:r>
    </w:p>
    <w:p w:rsidR="00F02F7F" w:rsidRPr="00F02F7F" w:rsidRDefault="00F02F7F"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 xml:space="preserve">למציע היקף מחזור כספי מבוקר (כולל מע"מ) על סך 3 מיליון ש"ח לפחות בכל אחת משלוש השנים האחרונות בתחום הפעלת מוקדי שירות ותמיכה. לשם הוכחת האמור על המציג לצרף הצהרה חתומה על ידי עו"ד. </w:t>
      </w:r>
    </w:p>
    <w:p w:rsidR="00F02F7F" w:rsidRPr="00F02F7F" w:rsidRDefault="00061B08"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Pr>
          <w:rFonts w:cs="David"/>
          <w:i/>
          <w:szCs w:val="24"/>
          <w:rtl/>
        </w:rPr>
        <w:t>הצהרה על העדר ניגוד עניינים</w:t>
      </w:r>
      <w:r>
        <w:rPr>
          <w:rFonts w:cs="David" w:hint="cs"/>
          <w:i/>
          <w:szCs w:val="24"/>
          <w:rtl/>
        </w:rPr>
        <w:t>.</w:t>
      </w:r>
    </w:p>
    <w:p w:rsidR="00F02F7F" w:rsidRPr="00F02F7F" w:rsidRDefault="00F02F7F" w:rsidP="00061B08">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הצה</w:t>
      </w:r>
      <w:r w:rsidR="00061B08">
        <w:rPr>
          <w:rFonts w:cs="David"/>
          <w:i/>
          <w:szCs w:val="24"/>
          <w:rtl/>
        </w:rPr>
        <w:t>רה על התחייבות לשמירה על סודיות</w:t>
      </w:r>
      <w:r w:rsidR="00061B08">
        <w:rPr>
          <w:rFonts w:cs="David" w:hint="cs"/>
          <w:i/>
          <w:szCs w:val="24"/>
          <w:rtl/>
        </w:rPr>
        <w:t>.</w:t>
      </w:r>
    </w:p>
    <w:p w:rsidR="00F02F7F" w:rsidRP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על המציע לחתום בחותמת רשמית של החברה בתחתית כל עמוד של מסמכי המכרז, לרבות הצעתו.</w:t>
      </w:r>
    </w:p>
    <w:p w:rsidR="00F02F7F" w:rsidRP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F02F7F">
        <w:rPr>
          <w:rFonts w:cs="David"/>
          <w:i/>
          <w:szCs w:val="24"/>
          <w:rtl/>
        </w:rPr>
        <w:t>המציע אינו רשאי להוסיף הערות, התנגדויות ו/או הסתייגויות על דרישות המכרז.</w:t>
      </w:r>
    </w:p>
    <w:p w:rsidR="00F02F7F" w:rsidRDefault="00F02F7F" w:rsidP="00F90633">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Pr>
      </w:pPr>
      <w:r w:rsidRPr="00F02F7F">
        <w:rPr>
          <w:rFonts w:cs="David"/>
          <w:i/>
          <w:szCs w:val="24"/>
          <w:rtl/>
        </w:rPr>
        <w:t xml:space="preserve">על כל האישורים והמסמכים, שהתבקשו לעיל, להיות תקפים ועדכניים לתאריך הגשת ההצעה למכרז. </w:t>
      </w:r>
    </w:p>
    <w:p w:rsidR="00145E85" w:rsidRPr="00145E85" w:rsidRDefault="00145E85" w:rsidP="00B02D6D">
      <w:pPr>
        <w:widowControl w:val="0"/>
        <w:numPr>
          <w:ilvl w:val="1"/>
          <w:numId w:val="21"/>
        </w:numPr>
        <w:tabs>
          <w:tab w:val="left" w:pos="935"/>
        </w:tabs>
        <w:overflowPunct w:val="0"/>
        <w:autoSpaceDE w:val="0"/>
        <w:autoSpaceDN w:val="0"/>
        <w:adjustRightInd w:val="0"/>
        <w:spacing w:before="120" w:after="120"/>
        <w:jc w:val="both"/>
        <w:textAlignment w:val="baseline"/>
        <w:rPr>
          <w:rFonts w:cs="David"/>
          <w:i/>
          <w:szCs w:val="24"/>
          <w:rtl/>
        </w:rPr>
      </w:pPr>
      <w:r w:rsidRPr="00145E85">
        <w:rPr>
          <w:rFonts w:cs="David"/>
          <w:i/>
          <w:szCs w:val="24"/>
          <w:rtl/>
        </w:rPr>
        <w:t xml:space="preserve">ההשתתפות במכרז מותנית בצירוף ערבות אוטונומית ובלתי מוגבלת בתנאים לפקודת משרד האוצר בסכום הרשום, במועדים ובהתאם למדד המחירים לצרכן כמפורט </w:t>
      </w:r>
      <w:r w:rsidR="00B02D6D">
        <w:rPr>
          <w:rFonts w:cs="David" w:hint="cs"/>
          <w:i/>
          <w:szCs w:val="24"/>
          <w:rtl/>
        </w:rPr>
        <w:t>במסמכי המכרז</w:t>
      </w:r>
      <w:r w:rsidRPr="00145E85">
        <w:rPr>
          <w:rFonts w:cs="David"/>
          <w:i/>
          <w:szCs w:val="24"/>
          <w:rtl/>
        </w:rPr>
        <w:t>. ערבות אשר אינה תואמת במדויק את נוסח הערבות עלולה להיפסל על הסף. עורך המכרז יהיה רשאי לחלט את הערבות, על פי שיקול דעתו הבלעדי, בהתאם להוראות תקנות חובת המכרזים, התשנ"ג-1993.</w:t>
      </w:r>
    </w:p>
    <w:p w:rsidR="00145E85" w:rsidRPr="00145E85" w:rsidRDefault="00145E85" w:rsidP="00B02D6D">
      <w:pPr>
        <w:widowControl w:val="0"/>
        <w:tabs>
          <w:tab w:val="left" w:pos="935"/>
        </w:tabs>
        <w:overflowPunct w:val="0"/>
        <w:autoSpaceDE w:val="0"/>
        <w:autoSpaceDN w:val="0"/>
        <w:adjustRightInd w:val="0"/>
        <w:spacing w:before="120" w:after="120"/>
        <w:ind w:left="792"/>
        <w:jc w:val="both"/>
        <w:textAlignment w:val="baseline"/>
        <w:rPr>
          <w:rFonts w:cs="David"/>
          <w:i/>
          <w:szCs w:val="24"/>
          <w:rtl/>
        </w:rPr>
      </w:pPr>
      <w:r w:rsidRPr="00145E85">
        <w:rPr>
          <w:rFonts w:cs="David"/>
          <w:i/>
          <w:szCs w:val="24"/>
          <w:rtl/>
        </w:rPr>
        <w:t xml:space="preserve">הערבות תהיה ערבות בנקאית או של חברת ביטוח ישראלית שברשותה רישיון לעסוק בביטוח על פי חוק הפיקוח על עסקי ביטוח, התשמ"א- 1981 בסך של 120,000 ש"ח כולל מע"מ. </w:t>
      </w:r>
    </w:p>
    <w:p w:rsidR="00B02D6D" w:rsidRDefault="00B02D6D" w:rsidP="00B53F65">
      <w:pPr>
        <w:spacing w:after="240" w:line="276" w:lineRule="auto"/>
        <w:jc w:val="both"/>
        <w:rPr>
          <w:rFonts w:cs="David"/>
          <w:szCs w:val="24"/>
          <w:rtl/>
        </w:rPr>
      </w:pPr>
    </w:p>
    <w:p w:rsidR="00B53F65" w:rsidRPr="00F21E50" w:rsidRDefault="00B53F65" w:rsidP="00B53F65">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7"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643D78" w:rsidRPr="003A16B9" w:rsidRDefault="00643D78" w:rsidP="00F90633">
      <w:pPr>
        <w:widowControl w:val="0"/>
        <w:overflowPunct w:val="0"/>
        <w:autoSpaceDE w:val="0"/>
        <w:autoSpaceDN w:val="0"/>
        <w:adjustRightInd w:val="0"/>
        <w:spacing w:before="120" w:after="60"/>
        <w:jc w:val="both"/>
        <w:textAlignment w:val="baseline"/>
        <w:rPr>
          <w:rFonts w:cs="David"/>
          <w:szCs w:val="24"/>
          <w:rtl/>
        </w:rPr>
      </w:pPr>
      <w:r w:rsidRPr="00F21E50">
        <w:rPr>
          <w:rFonts w:cs="David" w:hint="cs"/>
          <w:szCs w:val="24"/>
          <w:rtl/>
        </w:rPr>
        <w:t xml:space="preserve">ניתן לפנות בשאלות הבהרה בכתב </w:t>
      </w:r>
      <w:r w:rsidRPr="00F21E50">
        <w:rPr>
          <w:rFonts w:cs="David" w:hint="cs"/>
          <w:b/>
          <w:bCs/>
          <w:szCs w:val="24"/>
          <w:rtl/>
        </w:rPr>
        <w:t xml:space="preserve">עד </w:t>
      </w:r>
      <w:r w:rsidRPr="003A16B9">
        <w:rPr>
          <w:rFonts w:cs="David" w:hint="cs"/>
          <w:b/>
          <w:bCs/>
          <w:szCs w:val="24"/>
          <w:rtl/>
        </w:rPr>
        <w:t xml:space="preserve">ליום </w:t>
      </w:r>
      <w:r w:rsidR="00005971">
        <w:rPr>
          <w:rFonts w:cs="David" w:hint="cs"/>
          <w:b/>
          <w:bCs/>
          <w:szCs w:val="24"/>
          <w:rtl/>
        </w:rPr>
        <w:t>28</w:t>
      </w:r>
      <w:r w:rsidR="00783E42" w:rsidRPr="003A16B9">
        <w:rPr>
          <w:rFonts w:cs="David" w:hint="cs"/>
          <w:b/>
          <w:bCs/>
          <w:szCs w:val="24"/>
          <w:rtl/>
        </w:rPr>
        <w:t xml:space="preserve"> </w:t>
      </w:r>
      <w:r w:rsidR="00005971">
        <w:rPr>
          <w:rFonts w:cs="David" w:hint="cs"/>
          <w:b/>
          <w:bCs/>
          <w:szCs w:val="24"/>
          <w:rtl/>
        </w:rPr>
        <w:t>באוגוסט</w:t>
      </w:r>
      <w:r w:rsidR="00783E42" w:rsidRPr="003A16B9">
        <w:rPr>
          <w:rFonts w:cs="David" w:hint="cs"/>
          <w:b/>
          <w:bCs/>
          <w:szCs w:val="24"/>
          <w:rtl/>
        </w:rPr>
        <w:t xml:space="preserve"> 2016</w:t>
      </w:r>
      <w:r w:rsidRPr="003A16B9">
        <w:rPr>
          <w:rFonts w:cs="David" w:hint="cs"/>
          <w:b/>
          <w:bCs/>
          <w:szCs w:val="24"/>
          <w:rtl/>
        </w:rPr>
        <w:t xml:space="preserve"> בשעה </w:t>
      </w:r>
      <w:r w:rsidR="00005971">
        <w:rPr>
          <w:rFonts w:cs="David" w:hint="cs"/>
          <w:b/>
          <w:bCs/>
          <w:szCs w:val="24"/>
          <w:rtl/>
        </w:rPr>
        <w:t>12</w:t>
      </w:r>
      <w:r w:rsidRPr="003A16B9">
        <w:rPr>
          <w:rFonts w:cs="David" w:hint="cs"/>
          <w:b/>
          <w:bCs/>
          <w:szCs w:val="24"/>
          <w:rtl/>
        </w:rPr>
        <w:t>:00</w:t>
      </w:r>
      <w:r w:rsidRPr="003A16B9">
        <w:rPr>
          <w:rFonts w:cs="David" w:hint="cs"/>
          <w:szCs w:val="24"/>
          <w:rtl/>
        </w:rPr>
        <w:t xml:space="preserve">. </w:t>
      </w:r>
      <w:r w:rsidR="002F6129" w:rsidRPr="003A16B9">
        <w:rPr>
          <w:rFonts w:cs="David" w:hint="cs"/>
          <w:szCs w:val="24"/>
          <w:rtl/>
        </w:rPr>
        <w:t>ל</w:t>
      </w:r>
      <w:r w:rsidRPr="003A16B9">
        <w:rPr>
          <w:rFonts w:cs="David" w:hint="cs"/>
          <w:szCs w:val="24"/>
          <w:rtl/>
        </w:rPr>
        <w:t xml:space="preserve">מייל </w:t>
      </w:r>
      <w:r w:rsidRPr="003A16B9">
        <w:rPr>
          <w:rFonts w:cs="David"/>
          <w:szCs w:val="24"/>
          <w:rtl/>
        </w:rPr>
        <w:t>–</w:t>
      </w:r>
      <w:r w:rsidRPr="003A16B9">
        <w:rPr>
          <w:rFonts w:cs="David" w:hint="cs"/>
          <w:szCs w:val="24"/>
          <w:rtl/>
        </w:rPr>
        <w:t xml:space="preserve"> </w:t>
      </w:r>
      <w:hyperlink r:id="rId8" w:history="1">
        <w:r w:rsidR="00F90633" w:rsidRPr="00816EB7">
          <w:rPr>
            <w:rStyle w:val="Hyperlink"/>
          </w:rPr>
          <w:t>hilagl@mof.gov.il</w:t>
        </w:r>
      </w:hyperlink>
      <w:r w:rsidRPr="003A16B9">
        <w:rPr>
          <w:rFonts w:cs="David" w:hint="cs"/>
          <w:szCs w:val="24"/>
          <w:rtl/>
        </w:rPr>
        <w:t xml:space="preserve">. שאלות הבהרה שיגיעו למזמין לאחר מועד זה, או שיופנו בדרך אחרת, לא ייענו. </w:t>
      </w:r>
    </w:p>
    <w:p w:rsidR="00643D78" w:rsidRPr="003A16B9" w:rsidRDefault="00B53F65" w:rsidP="00A37A17">
      <w:pPr>
        <w:widowControl w:val="0"/>
        <w:overflowPunct w:val="0"/>
        <w:autoSpaceDE w:val="0"/>
        <w:autoSpaceDN w:val="0"/>
        <w:adjustRightInd w:val="0"/>
        <w:spacing w:before="120" w:after="60"/>
        <w:jc w:val="both"/>
        <w:textAlignment w:val="baseline"/>
        <w:rPr>
          <w:rFonts w:cs="David"/>
          <w:szCs w:val="24"/>
        </w:rPr>
      </w:pPr>
      <w:r w:rsidRPr="003A16B9">
        <w:rPr>
          <w:rFonts w:cs="David" w:hint="cs"/>
          <w:szCs w:val="24"/>
          <w:rtl/>
        </w:rPr>
        <w:t>איש</w:t>
      </w:r>
      <w:r w:rsidR="00643D78" w:rsidRPr="003A16B9">
        <w:rPr>
          <w:rFonts w:cs="David" w:hint="cs"/>
          <w:szCs w:val="24"/>
          <w:rtl/>
        </w:rPr>
        <w:t xml:space="preserve"> הקשר מטעם המשרד למכרז זה </w:t>
      </w:r>
      <w:r w:rsidR="00A37A17">
        <w:rPr>
          <w:rFonts w:cs="David" w:hint="cs"/>
          <w:szCs w:val="24"/>
          <w:rtl/>
        </w:rPr>
        <w:t>היא</w:t>
      </w:r>
      <w:r w:rsidR="00643D78" w:rsidRPr="003A16B9">
        <w:rPr>
          <w:rFonts w:cs="David" w:hint="cs"/>
          <w:szCs w:val="24"/>
          <w:rtl/>
        </w:rPr>
        <w:t xml:space="preserve"> </w:t>
      </w:r>
      <w:r w:rsidR="00005971">
        <w:rPr>
          <w:rFonts w:cs="David" w:hint="cs"/>
          <w:szCs w:val="24"/>
          <w:rtl/>
        </w:rPr>
        <w:t xml:space="preserve">גב' </w:t>
      </w:r>
      <w:r w:rsidR="00A37A17">
        <w:rPr>
          <w:rFonts w:cs="David" w:hint="cs"/>
          <w:szCs w:val="24"/>
          <w:rtl/>
        </w:rPr>
        <w:t>הילה גלוזמן</w:t>
      </w:r>
      <w:r w:rsidR="00643D78" w:rsidRPr="003A16B9">
        <w:rPr>
          <w:rFonts w:cs="David" w:hint="cs"/>
          <w:szCs w:val="24"/>
          <w:rtl/>
        </w:rPr>
        <w:t xml:space="preserve">. מספר הטלפון </w:t>
      </w:r>
      <w:r w:rsidR="00643D78" w:rsidRPr="003A16B9">
        <w:rPr>
          <w:rFonts w:cs="David"/>
          <w:szCs w:val="24"/>
          <w:rtl/>
        </w:rPr>
        <w:t>–</w:t>
      </w:r>
      <w:r w:rsidR="00643D78" w:rsidRPr="003A16B9">
        <w:rPr>
          <w:rFonts w:cs="David" w:hint="cs"/>
          <w:szCs w:val="24"/>
          <w:rtl/>
        </w:rPr>
        <w:t xml:space="preserve"> 02-</w:t>
      </w:r>
      <w:r w:rsidR="00A37A17">
        <w:rPr>
          <w:rFonts w:cs="David" w:hint="cs"/>
          <w:szCs w:val="24"/>
          <w:rtl/>
        </w:rPr>
        <w:t>6211460</w:t>
      </w:r>
      <w:r w:rsidR="00643D78" w:rsidRPr="003A16B9">
        <w:rPr>
          <w:rFonts w:cs="David" w:hint="cs"/>
          <w:szCs w:val="24"/>
          <w:rtl/>
        </w:rPr>
        <w:t>.</w:t>
      </w:r>
    </w:p>
    <w:p w:rsidR="00F90633" w:rsidRDefault="00F90633" w:rsidP="00005971">
      <w:pPr>
        <w:widowControl w:val="0"/>
        <w:overflowPunct w:val="0"/>
        <w:autoSpaceDE w:val="0"/>
        <w:autoSpaceDN w:val="0"/>
        <w:adjustRightInd w:val="0"/>
        <w:spacing w:before="120" w:after="120"/>
        <w:jc w:val="both"/>
        <w:textAlignment w:val="baseline"/>
        <w:rPr>
          <w:rFonts w:cs="David"/>
          <w:b/>
          <w:bCs/>
          <w:szCs w:val="24"/>
          <w:rtl/>
        </w:rPr>
      </w:pPr>
    </w:p>
    <w:p w:rsidR="00643D78" w:rsidRPr="00F21E50" w:rsidRDefault="00643D78" w:rsidP="00A37A17">
      <w:pPr>
        <w:widowControl w:val="0"/>
        <w:overflowPunct w:val="0"/>
        <w:autoSpaceDE w:val="0"/>
        <w:autoSpaceDN w:val="0"/>
        <w:adjustRightInd w:val="0"/>
        <w:spacing w:before="120" w:after="120"/>
        <w:jc w:val="both"/>
        <w:textAlignment w:val="baseline"/>
        <w:rPr>
          <w:rFonts w:cs="David"/>
          <w:b/>
          <w:bCs/>
          <w:szCs w:val="24"/>
          <w:rtl/>
        </w:rPr>
      </w:pPr>
      <w:r w:rsidRPr="003A16B9">
        <w:rPr>
          <w:rFonts w:cs="David"/>
          <w:b/>
          <w:bCs/>
          <w:szCs w:val="24"/>
          <w:rtl/>
        </w:rPr>
        <w:t>המועד האחרון להגשת הצעות הינו ביום</w:t>
      </w:r>
      <w:r w:rsidRPr="003A16B9">
        <w:rPr>
          <w:rFonts w:cs="David" w:hint="cs"/>
          <w:b/>
          <w:bCs/>
          <w:szCs w:val="24"/>
          <w:rtl/>
        </w:rPr>
        <w:t xml:space="preserve"> </w:t>
      </w:r>
      <w:r w:rsidR="00005971">
        <w:rPr>
          <w:rFonts w:cs="David" w:hint="cs"/>
          <w:b/>
          <w:bCs/>
          <w:szCs w:val="24"/>
          <w:rtl/>
        </w:rPr>
        <w:t>13</w:t>
      </w:r>
      <w:r w:rsidRPr="003A16B9">
        <w:rPr>
          <w:rFonts w:cs="David" w:hint="cs"/>
          <w:b/>
          <w:bCs/>
          <w:szCs w:val="24"/>
          <w:rtl/>
        </w:rPr>
        <w:t xml:space="preserve"> </w:t>
      </w:r>
      <w:r w:rsidR="00005971">
        <w:rPr>
          <w:rFonts w:cs="David" w:hint="cs"/>
          <w:b/>
          <w:bCs/>
          <w:szCs w:val="24"/>
          <w:rtl/>
        </w:rPr>
        <w:t>ב</w:t>
      </w:r>
      <w:r w:rsidR="00F90633">
        <w:rPr>
          <w:rFonts w:cs="David" w:hint="cs"/>
          <w:b/>
          <w:bCs/>
          <w:szCs w:val="24"/>
          <w:rtl/>
        </w:rPr>
        <w:t>אוקטובר</w:t>
      </w:r>
      <w:r w:rsidRPr="003A16B9">
        <w:rPr>
          <w:rFonts w:cs="David" w:hint="cs"/>
          <w:b/>
          <w:bCs/>
          <w:szCs w:val="24"/>
          <w:rtl/>
        </w:rPr>
        <w:t xml:space="preserve"> 201</w:t>
      </w:r>
      <w:r w:rsidR="00783E42" w:rsidRPr="003A16B9">
        <w:rPr>
          <w:rFonts w:cs="David" w:hint="cs"/>
          <w:b/>
          <w:bCs/>
          <w:szCs w:val="24"/>
          <w:rtl/>
        </w:rPr>
        <w:t>6</w:t>
      </w:r>
      <w:r w:rsidRPr="003A16B9">
        <w:rPr>
          <w:rFonts w:cs="David"/>
          <w:b/>
          <w:bCs/>
          <w:szCs w:val="24"/>
          <w:rtl/>
        </w:rPr>
        <w:t xml:space="preserve"> </w:t>
      </w:r>
      <w:r w:rsidRPr="003A16B9">
        <w:rPr>
          <w:rFonts w:cs="David" w:hint="cs"/>
          <w:b/>
          <w:bCs/>
          <w:szCs w:val="24"/>
          <w:rtl/>
        </w:rPr>
        <w:t>עד השעה 1</w:t>
      </w:r>
      <w:r w:rsidR="00AB47A1" w:rsidRPr="003A16B9">
        <w:rPr>
          <w:rFonts w:cs="David" w:hint="cs"/>
          <w:b/>
          <w:bCs/>
          <w:szCs w:val="24"/>
          <w:rtl/>
        </w:rPr>
        <w:t>2</w:t>
      </w:r>
      <w:r w:rsidRPr="003A16B9">
        <w:rPr>
          <w:rFonts w:cs="David" w:hint="cs"/>
          <w:b/>
          <w:bCs/>
          <w:szCs w:val="24"/>
          <w:rtl/>
        </w:rPr>
        <w:t>:</w:t>
      </w:r>
      <w:r w:rsidR="00AB47A1" w:rsidRPr="003A16B9">
        <w:rPr>
          <w:rFonts w:cs="David" w:hint="cs"/>
          <w:b/>
          <w:bCs/>
          <w:szCs w:val="24"/>
          <w:rtl/>
        </w:rPr>
        <w:t>0</w:t>
      </w:r>
      <w:r w:rsidRPr="003A16B9">
        <w:rPr>
          <w:rFonts w:cs="David" w:hint="cs"/>
          <w:b/>
          <w:bCs/>
          <w:szCs w:val="24"/>
          <w:rtl/>
        </w:rPr>
        <w:t>0. את ההצעות יש להגיש אך ורק לתיבת המכרזים בלובי הכניסה לבניין משרד</w:t>
      </w:r>
      <w:r w:rsidRPr="00F21E50">
        <w:rPr>
          <w:rFonts w:cs="David" w:hint="cs"/>
          <w:b/>
          <w:bCs/>
          <w:szCs w:val="24"/>
          <w:rtl/>
        </w:rPr>
        <w:t xml:space="preserve"> האוצר </w:t>
      </w:r>
      <w:r w:rsidR="00B53F65" w:rsidRPr="00F21E50">
        <w:rPr>
          <w:rFonts w:cs="David" w:hint="cs"/>
          <w:b/>
          <w:bCs/>
          <w:szCs w:val="24"/>
          <w:rtl/>
        </w:rPr>
        <w:t xml:space="preserve">בירושלים </w:t>
      </w:r>
      <w:r w:rsidRPr="00F21E50">
        <w:rPr>
          <w:rFonts w:cs="David" w:hint="cs"/>
          <w:b/>
          <w:bCs/>
          <w:szCs w:val="24"/>
          <w:rtl/>
        </w:rPr>
        <w:t xml:space="preserve">ברח' אליעזר קפלן 1 (מול עמדת שומרי הביטחון).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F21E50">
        <w:rPr>
          <w:rFonts w:cs="David"/>
          <w:b/>
          <w:bCs/>
          <w:szCs w:val="24"/>
          <w:rtl/>
        </w:rPr>
        <w:t xml:space="preserve">המשרד רשאי, בכל עת, בהודעה שתפורסם, להקדים או לדחות את המועד האחרון להגשת </w:t>
      </w:r>
      <w:r w:rsidRPr="00F21E50">
        <w:rPr>
          <w:rFonts w:cs="David" w:hint="cs"/>
          <w:b/>
          <w:bCs/>
          <w:szCs w:val="24"/>
          <w:rtl/>
        </w:rPr>
        <w:t>הצעות</w:t>
      </w:r>
      <w:r w:rsidRPr="00F21E50">
        <w:rPr>
          <w:rFonts w:cs="David"/>
          <w:b/>
          <w:bCs/>
          <w:szCs w:val="24"/>
          <w:rtl/>
        </w:rPr>
        <w:t>, וכן לשנות מועדים ותנאים אחרים הנוגעים למכרז על פי שיקול דעתו המוחלט.</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r w:rsidRPr="00F21E50">
        <w:rPr>
          <w:rFonts w:cs="David"/>
          <w:b/>
          <w:bCs/>
          <w:szCs w:val="24"/>
          <w:rtl/>
        </w:rPr>
        <w:t>בכל מקרה של סתירה בין הוראות מודעה זו וההוראות המצויות בחוברת המכרז</w:t>
      </w:r>
      <w:r w:rsidRPr="00F21E50">
        <w:rPr>
          <w:rFonts w:cs="David" w:hint="cs"/>
          <w:b/>
          <w:bCs/>
          <w:szCs w:val="24"/>
          <w:rtl/>
        </w:rPr>
        <w:t>,</w:t>
      </w:r>
      <w:r w:rsidRPr="00F21E50">
        <w:rPr>
          <w:rFonts w:cs="David"/>
          <w:b/>
          <w:bCs/>
          <w:szCs w:val="24"/>
          <w:rtl/>
        </w:rPr>
        <w:t xml:space="preserve"> גוברות האחרונות</w:t>
      </w:r>
      <w:r w:rsidRPr="00F21E50">
        <w:rPr>
          <w:rFonts w:cs="David"/>
          <w:szCs w:val="24"/>
          <w:rtl/>
        </w:rPr>
        <w:t>.</w:t>
      </w: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690CF6"/>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690D37"/>
    <w:multiLevelType w:val="multilevel"/>
    <w:tmpl w:val="2C7611E6"/>
    <w:numStyleLink w:val="-0"/>
  </w:abstractNum>
  <w:abstractNum w:abstractNumId="8">
    <w:nsid w:val="28C40FCD"/>
    <w:multiLevelType w:val="hybridMultilevel"/>
    <w:tmpl w:val="D8B6438A"/>
    <w:lvl w:ilvl="0" w:tplc="0409000F">
      <w:start w:val="1"/>
      <w:numFmt w:val="decimal"/>
      <w:lvlText w:val="%1."/>
      <w:lvlJc w:val="left"/>
      <w:pPr>
        <w:ind w:left="386" w:hanging="360"/>
      </w:p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9">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0">
    <w:nsid w:val="477D4CEE"/>
    <w:multiLevelType w:val="multilevel"/>
    <w:tmpl w:val="2C7611E6"/>
    <w:numStyleLink w:val="-0"/>
  </w:abstractNum>
  <w:abstractNum w:abstractNumId="11">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2C63965"/>
    <w:multiLevelType w:val="multilevel"/>
    <w:tmpl w:val="CB2CFB36"/>
    <w:numStyleLink w:val="-"/>
  </w:abstractNum>
  <w:abstractNum w:abstractNumId="13">
    <w:nsid w:val="58B61784"/>
    <w:multiLevelType w:val="multilevel"/>
    <w:tmpl w:val="64406732"/>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43"/>
        </w:tabs>
        <w:ind w:left="643" w:hanging="360"/>
      </w:pPr>
      <w:rPr>
        <w:rFonts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4">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7">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D3C4A05"/>
    <w:multiLevelType w:val="multilevel"/>
    <w:tmpl w:val="0818E26A"/>
    <w:lvl w:ilvl="0">
      <w:start w:val="1"/>
      <w:numFmt w:val="bullet"/>
      <w:lvlText w:val=""/>
      <w:lvlJc w:val="left"/>
      <w:pPr>
        <w:ind w:left="375" w:hanging="375"/>
      </w:pPr>
      <w:rPr>
        <w:rFonts w:ascii="Symbol" w:hAnsi="Symbol" w:hint="default"/>
        <w:b/>
      </w:rPr>
    </w:lvl>
    <w:lvl w:ilvl="1">
      <w:start w:val="1"/>
      <w:numFmt w:val="decimal"/>
      <w:lvlText w:val="%2)"/>
      <w:lvlJc w:val="left"/>
      <w:pPr>
        <w:ind w:left="1095" w:hanging="375"/>
      </w:pPr>
      <w:rPr>
        <w:rFonts w:hint="default"/>
        <w:b/>
      </w:rPr>
    </w:lvl>
    <w:lvl w:ilvl="2">
      <w:start w:val="1"/>
      <w:numFmt w:val="decimal"/>
      <w:lvlText w:val="%1.%2.%3"/>
      <w:lvlJc w:val="left"/>
      <w:pPr>
        <w:ind w:left="2160" w:hanging="720"/>
      </w:pPr>
      <w:rPr>
        <w:rFonts w:hint="default"/>
        <w:b/>
      </w:rPr>
    </w:lvl>
    <w:lvl w:ilvl="3">
      <w:start w:val="1"/>
      <w:numFmt w:val="bullet"/>
      <w:lvlText w:val=""/>
      <w:lvlJc w:val="left"/>
      <w:pPr>
        <w:ind w:left="2880" w:hanging="720"/>
      </w:pPr>
      <w:rPr>
        <w:rFonts w:ascii="Symbol" w:hAnsi="Symbol"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0">
    <w:nsid w:val="7ECA68D3"/>
    <w:multiLevelType w:val="multilevel"/>
    <w:tmpl w:val="A7D64EDE"/>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num w:numId="1">
    <w:abstractNumId w:val="7"/>
  </w:num>
  <w:num w:numId="2">
    <w:abstractNumId w:val="15"/>
  </w:num>
  <w:num w:numId="3">
    <w:abstractNumId w:val="2"/>
  </w:num>
  <w:num w:numId="4">
    <w:abstractNumId w:val="6"/>
  </w:num>
  <w:num w:numId="5">
    <w:abstractNumId w:val="1"/>
  </w:num>
  <w:num w:numId="6">
    <w:abstractNumId w:val="10"/>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9"/>
  </w:num>
  <w:num w:numId="12">
    <w:abstractNumId w:val="3"/>
  </w:num>
  <w:num w:numId="13">
    <w:abstractNumId w:val="11"/>
  </w:num>
  <w:num w:numId="14">
    <w:abstractNumId w:val="18"/>
  </w:num>
  <w:num w:numId="15">
    <w:abstractNumId w:val="14"/>
  </w:num>
  <w:num w:numId="16">
    <w:abstractNumId w:val="17"/>
  </w:num>
  <w:num w:numId="17">
    <w:abstractNumId w:val="13"/>
  </w:num>
  <w:num w:numId="18">
    <w:abstractNumId w:val="8"/>
  </w:num>
  <w:num w:numId="19">
    <w:abstractNumId w:val="19"/>
  </w:num>
  <w:num w:numId="20">
    <w:abstractNumId w:val="5"/>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1B08"/>
    <w:rsid w:val="00066383"/>
    <w:rsid w:val="000837B7"/>
    <w:rsid w:val="00093B9D"/>
    <w:rsid w:val="000C04AE"/>
    <w:rsid w:val="000E6098"/>
    <w:rsid w:val="000E632C"/>
    <w:rsid w:val="0010326C"/>
    <w:rsid w:val="00145E85"/>
    <w:rsid w:val="00150DD8"/>
    <w:rsid w:val="001611C6"/>
    <w:rsid w:val="00164B30"/>
    <w:rsid w:val="0018292D"/>
    <w:rsid w:val="00191AC7"/>
    <w:rsid w:val="001A7C42"/>
    <w:rsid w:val="001C4F6D"/>
    <w:rsid w:val="001D55DD"/>
    <w:rsid w:val="001E548A"/>
    <w:rsid w:val="00214774"/>
    <w:rsid w:val="00275887"/>
    <w:rsid w:val="002764AA"/>
    <w:rsid w:val="002A54A3"/>
    <w:rsid w:val="002A7CF0"/>
    <w:rsid w:val="002A7FEA"/>
    <w:rsid w:val="002C0CA8"/>
    <w:rsid w:val="002D78E0"/>
    <w:rsid w:val="002E016C"/>
    <w:rsid w:val="002E38F4"/>
    <w:rsid w:val="002F197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600BFA"/>
    <w:rsid w:val="00600F1F"/>
    <w:rsid w:val="00602DAD"/>
    <w:rsid w:val="006143A9"/>
    <w:rsid w:val="006309B0"/>
    <w:rsid w:val="00643D78"/>
    <w:rsid w:val="0066664E"/>
    <w:rsid w:val="00692C69"/>
    <w:rsid w:val="006952CA"/>
    <w:rsid w:val="006A13C9"/>
    <w:rsid w:val="006A2503"/>
    <w:rsid w:val="006A5446"/>
    <w:rsid w:val="006B352E"/>
    <w:rsid w:val="006C55AF"/>
    <w:rsid w:val="006D0744"/>
    <w:rsid w:val="006D686D"/>
    <w:rsid w:val="006E3D79"/>
    <w:rsid w:val="006E5942"/>
    <w:rsid w:val="00706164"/>
    <w:rsid w:val="00735D55"/>
    <w:rsid w:val="00743847"/>
    <w:rsid w:val="00751B50"/>
    <w:rsid w:val="00757313"/>
    <w:rsid w:val="00757879"/>
    <w:rsid w:val="007611DA"/>
    <w:rsid w:val="00783E42"/>
    <w:rsid w:val="00793E5C"/>
    <w:rsid w:val="007A373A"/>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7F7A"/>
    <w:rsid w:val="00A15345"/>
    <w:rsid w:val="00A15876"/>
    <w:rsid w:val="00A15D5D"/>
    <w:rsid w:val="00A206ED"/>
    <w:rsid w:val="00A30921"/>
    <w:rsid w:val="00A37A17"/>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2D6D"/>
    <w:rsid w:val="00B03E2B"/>
    <w:rsid w:val="00B041F7"/>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D06C96"/>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2F7F"/>
    <w:rsid w:val="00F0592A"/>
    <w:rsid w:val="00F21E50"/>
    <w:rsid w:val="00F23463"/>
    <w:rsid w:val="00F25ABF"/>
    <w:rsid w:val="00F31910"/>
    <w:rsid w:val="00F35181"/>
    <w:rsid w:val="00F509E4"/>
    <w:rsid w:val="00F6468F"/>
    <w:rsid w:val="00F74EF7"/>
    <w:rsid w:val="00F80DA7"/>
    <w:rsid w:val="00F90633"/>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paragraph" w:customStyle="1" w:styleId="style1">
    <w:name w:val="style1"/>
    <w:basedOn w:val="a"/>
    <w:qFormat/>
    <w:rsid w:val="00F02F7F"/>
    <w:pPr>
      <w:overflowPunct w:val="0"/>
      <w:autoSpaceDE w:val="0"/>
      <w:autoSpaceDN w:val="0"/>
      <w:adjustRightInd w:val="0"/>
      <w:spacing w:after="120" w:line="360" w:lineRule="auto"/>
      <w:ind w:left="851"/>
      <w:jc w:val="both"/>
      <w:textAlignment w:val="baseline"/>
    </w:pPr>
    <w:rPr>
      <w:rFonts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 w:type="paragraph" w:customStyle="1" w:styleId="style1">
    <w:name w:val="style1"/>
    <w:basedOn w:val="a"/>
    <w:qFormat/>
    <w:rsid w:val="00F02F7F"/>
    <w:pPr>
      <w:overflowPunct w:val="0"/>
      <w:autoSpaceDE w:val="0"/>
      <w:autoSpaceDN w:val="0"/>
      <w:adjustRightInd w:val="0"/>
      <w:spacing w:after="120" w:line="360" w:lineRule="auto"/>
      <w:ind w:left="851"/>
      <w:jc w:val="both"/>
      <w:textAlignment w:val="baseline"/>
    </w:pPr>
    <w:rPr>
      <w:rFonts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lagl@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C8A34F-9EA9-4077-BDE2-14C58835E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839</Words>
  <Characters>4196</Characters>
  <Application>Microsoft Office Word</Application>
  <DocSecurity>0</DocSecurity>
  <Lines>34</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2016-08-10T14:52:00Z</dcterms:created>
  <dcterms:modified xsi:type="dcterms:W3CDTF">2016-08-10T14:52:00Z</dcterms:modified>
</cp:coreProperties>
</file>